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20" w:rsidRPr="00B30C6A" w:rsidRDefault="00A67D20" w:rsidP="00A67D20">
      <w:pPr>
        <w:spacing w:line="240" w:lineRule="auto"/>
        <w:ind w:left="0" w:firstLine="0"/>
        <w:jc w:val="center"/>
        <w:rPr>
          <w:rFonts w:asciiTheme="minorHAnsi" w:hAnsiTheme="minorHAnsi"/>
          <w:sz w:val="32"/>
          <w:szCs w:val="32"/>
          <w:lang w:val="ro-RO"/>
        </w:rPr>
      </w:pPr>
      <w:r w:rsidRPr="00B30C6A">
        <w:rPr>
          <w:rFonts w:asciiTheme="minorHAnsi" w:hAnsiTheme="minorHAnsi"/>
          <w:b/>
          <w:sz w:val="32"/>
          <w:szCs w:val="32"/>
          <w:lang w:val="ro-RO"/>
        </w:rPr>
        <w:t>Lucrare de laborator – nr.1</w:t>
      </w:r>
    </w:p>
    <w:p w:rsidR="00A67D20" w:rsidRPr="00B30C6A" w:rsidRDefault="00A67D20">
      <w:pPr>
        <w:spacing w:after="12" w:line="228" w:lineRule="auto"/>
        <w:ind w:left="-5"/>
        <w:jc w:val="left"/>
        <w:rPr>
          <w:rFonts w:asciiTheme="minorHAnsi" w:hAnsiTheme="minorHAnsi"/>
          <w:b/>
          <w:sz w:val="28"/>
          <w:szCs w:val="28"/>
          <w:lang w:val="ro-RO"/>
        </w:rPr>
      </w:pPr>
    </w:p>
    <w:p w:rsidR="004545F4" w:rsidRPr="00B30C6A" w:rsidRDefault="00A67D20">
      <w:pPr>
        <w:spacing w:after="12" w:line="228" w:lineRule="auto"/>
        <w:ind w:left="-5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b/>
          <w:sz w:val="28"/>
          <w:szCs w:val="28"/>
          <w:lang w:val="ro-RO"/>
        </w:rPr>
        <w:t>OBIECTIV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:  -  Exemple de utilizare a limbajului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JavaScript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în definirea comportamentului elementelor dintr-o pagină Web. </w:t>
      </w:r>
    </w:p>
    <w:p w:rsidR="004545F4" w:rsidRPr="00B30C6A" w:rsidRDefault="00A67D20">
      <w:pPr>
        <w:spacing w:after="21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numPr>
          <w:ilvl w:val="0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Construiţi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document HTML care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afişează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data curentă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ziua din săptămână. </w:t>
      </w:r>
    </w:p>
    <w:p w:rsidR="004545F4" w:rsidRPr="00B30C6A" w:rsidRDefault="00A67D20">
      <w:pPr>
        <w:spacing w:after="20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numPr>
          <w:ilvl w:val="0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Construiţi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document HTML care să îndeplinească următoarele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cerinţe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: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numele (numele implicit este </w:t>
      </w:r>
      <w:r w:rsidR="00B30C6A" w:rsidRPr="00B30C6A">
        <w:rPr>
          <w:rFonts w:asciiTheme="minorHAnsi" w:hAnsiTheme="minorHAnsi"/>
          <w:b/>
          <w:sz w:val="28"/>
          <w:szCs w:val="28"/>
          <w:lang w:val="ro-RO"/>
        </w:rPr>
        <w:t>Scutelnic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denumirea primului produs (implicit este Cafea)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preţul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produsului(implicit este 20)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cantitatea (implicit este 5)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>să calculeze valoarea (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pret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*cantitate) pentru primul produs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denumirea celui de-al doilea produs (implicit este Zahar)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preţul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produsului(implicit este 3)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cantitatea (implicit este 2) </w:t>
      </w:r>
    </w:p>
    <w:p w:rsidR="004545F4" w:rsidRPr="00B30C6A" w:rsidRDefault="00A67D20">
      <w:pPr>
        <w:numPr>
          <w:ilvl w:val="1"/>
          <w:numId w:val="1"/>
        </w:numPr>
        <w:spacing w:after="12" w:line="228" w:lineRule="auto"/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>să calculeze valoarea (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pret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*cantitate) pentru al doilea produs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calculeze suma totală achitată (adică suma valorilor pentru cele două produse)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se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afişeze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în document aceste date, ca mai jos: </w:t>
      </w:r>
    </w:p>
    <w:p w:rsidR="004545F4" w:rsidRPr="00B30C6A" w:rsidRDefault="00A67D20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FB05B8">
      <w:pPr>
        <w:spacing w:after="0" w:line="240" w:lineRule="auto"/>
        <w:ind w:lef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310069" wp14:editId="4F92A63B">
            <wp:extent cx="285750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D20"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Default="00A67D20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B30C6A" w:rsidRDefault="00B30C6A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B30C6A" w:rsidRDefault="00B30C6A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B30C6A" w:rsidRDefault="00B30C6A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B30C6A" w:rsidRDefault="00B30C6A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B30C6A" w:rsidRDefault="00B30C6A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B30C6A" w:rsidRPr="00B30C6A" w:rsidRDefault="00B30C6A">
      <w:pPr>
        <w:spacing w:after="0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</w:p>
    <w:p w:rsidR="004545F4" w:rsidRPr="00B30C6A" w:rsidRDefault="00A67D20">
      <w:pPr>
        <w:spacing w:after="19" w:line="240" w:lineRule="auto"/>
        <w:ind w:left="198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lastRenderedPageBreak/>
        <w:t xml:space="preserve"> </w:t>
      </w:r>
    </w:p>
    <w:p w:rsidR="004545F4" w:rsidRPr="00B30C6A" w:rsidRDefault="00A67D20">
      <w:pPr>
        <w:numPr>
          <w:ilvl w:val="0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Construiţi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document HTML care să îndeplinească următoarele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cerinţe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: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la încărcarea documentului să apară o fereastră cu mesajul “Bine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ati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venit!”;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un mesaj care să-i ceară utilizatorului numele (numele implicit este Ionescu)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scrie în document textul „Salut” urmat de numele utilizatorului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apară mesaje care să-i ceară utilizatorului să introducă 3 culori preferate (în limba engleză) </w:t>
      </w:r>
    </w:p>
    <w:p w:rsidR="004545F4" w:rsidRPr="00B30C6A" w:rsidRDefault="00A67D20">
      <w:pPr>
        <w:numPr>
          <w:ilvl w:val="1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scrie în document textul „Culorile tale preferate sunt:”, urmate de numele culorilor scrise cu culoarea corespunzătoare.  </w:t>
      </w:r>
    </w:p>
    <w:p w:rsidR="004545F4" w:rsidRPr="00B30C6A" w:rsidRDefault="00A67D20">
      <w:pPr>
        <w:spacing w:after="0" w:line="240" w:lineRule="auto"/>
        <w:ind w:left="36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spacing w:after="0" w:line="240" w:lineRule="auto"/>
        <w:ind w:left="36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spacing w:after="0" w:line="240" w:lineRule="auto"/>
        <w:ind w:left="36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p w:rsidR="004545F4" w:rsidRPr="00B30C6A" w:rsidRDefault="00A67D20" w:rsidP="00A67D20">
      <w:pPr>
        <w:numPr>
          <w:ilvl w:val="0"/>
          <w:numId w:val="1"/>
        </w:numPr>
        <w:spacing w:after="751"/>
        <w:ind w:left="426" w:hanging="36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Construiţi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document HTML care să ceară utilizatorului să introducă pentru 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>n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studenţi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dintr-o grupă, numele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2 note pentru fiecare (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 xml:space="preserve">n 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va fi preluat - implicit este 5). Să se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afişeze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în document 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>numele, notele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 sale, 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>media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obţinută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textul 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>promovat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, dacă media este mai mare sau egală cu 5, respectiv textul 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>nepromovat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 în caz contrar. Se va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afişa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media grupei. </w:t>
      </w:r>
    </w:p>
    <w:p w:rsidR="004545F4" w:rsidRPr="00B30C6A" w:rsidRDefault="00A67D20">
      <w:pPr>
        <w:spacing w:after="22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numPr>
          <w:ilvl w:val="0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Construiţi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document HTML care să ceară utilizatorului să introducă ziua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luna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naşterii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ind w:left="37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afişează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zodia corespunzătoare (se vor valida ziua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luna). </w:t>
      </w:r>
    </w:p>
    <w:p w:rsidR="004545F4" w:rsidRPr="00B30C6A" w:rsidRDefault="00A67D20">
      <w:pPr>
        <w:spacing w:after="0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spacing w:after="22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numPr>
          <w:ilvl w:val="0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Construiţi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document HTML care să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conţină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un test cu 5 întrebări. Textul întrebărilor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variantele de răspuns vor fi scrise în HTML. Fiecare întrebare va fi de 10 puncte. Utilizatorul va introduce cu ajutorul mesajelor răspunsurile la întrebări.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Calculaţi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afişaţi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punctajul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obţinut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. </w:t>
      </w:r>
    </w:p>
    <w:p w:rsidR="004545F4" w:rsidRPr="00B30C6A" w:rsidRDefault="00A67D20">
      <w:pPr>
        <w:spacing w:after="0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spacing w:after="20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>
      <w:pPr>
        <w:numPr>
          <w:ilvl w:val="0"/>
          <w:numId w:val="1"/>
        </w:numPr>
        <w:ind w:hanging="360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Să se creeze </w:t>
      </w:r>
      <w:r w:rsidRPr="00B30C6A">
        <w:rPr>
          <w:rFonts w:asciiTheme="minorHAnsi" w:hAnsiTheme="minorHAnsi"/>
          <w:i/>
          <w:sz w:val="28"/>
          <w:szCs w:val="28"/>
          <w:lang w:val="ro-RO"/>
        </w:rPr>
        <w:t>n</w:t>
      </w:r>
      <w:r w:rsidRPr="00B30C6A">
        <w:rPr>
          <w:rFonts w:asciiTheme="minorHAnsi" w:hAnsiTheme="minorHAnsi"/>
          <w:sz w:val="28"/>
          <w:szCs w:val="28"/>
          <w:lang w:val="ro-RO"/>
        </w:rPr>
        <w:t xml:space="preserve"> obiecte ce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conţin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numele, prenumele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numărul de telefon a n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personae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, apoi să se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afişeze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. Numărul persoanelor se va prelua printr-un mesaj corespunzător. Se vor </w:t>
      </w:r>
      <w:proofErr w:type="spellStart"/>
      <w:r w:rsidRPr="00B30C6A">
        <w:rPr>
          <w:rFonts w:asciiTheme="minorHAnsi" w:hAnsiTheme="minorHAnsi"/>
          <w:sz w:val="28"/>
          <w:szCs w:val="28"/>
          <w:lang w:val="ro-RO"/>
        </w:rPr>
        <w:t>afişa</w:t>
      </w:r>
      <w:proofErr w:type="spellEnd"/>
      <w:r w:rsidRPr="00B30C6A">
        <w:rPr>
          <w:rFonts w:asciiTheme="minorHAnsi" w:hAnsiTheme="minorHAnsi"/>
          <w:sz w:val="28"/>
          <w:szCs w:val="28"/>
          <w:lang w:val="ro-RO"/>
        </w:rPr>
        <w:t xml:space="preserve"> cele n persoane. </w:t>
      </w:r>
    </w:p>
    <w:p w:rsidR="004545F4" w:rsidRPr="00B30C6A" w:rsidRDefault="00A67D20">
      <w:pPr>
        <w:spacing w:after="0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 </w:t>
      </w:r>
    </w:p>
    <w:p w:rsidR="004545F4" w:rsidRPr="00B30C6A" w:rsidRDefault="00A67D20">
      <w:pPr>
        <w:spacing w:after="0" w:line="240" w:lineRule="auto"/>
        <w:ind w:left="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4545F4" w:rsidRPr="00B30C6A" w:rsidRDefault="00A67D20" w:rsidP="00B30C6A">
      <w:pPr>
        <w:spacing w:after="0" w:line="240" w:lineRule="auto"/>
        <w:ind w:left="360" w:firstLine="0"/>
        <w:jc w:val="left"/>
        <w:rPr>
          <w:rFonts w:asciiTheme="minorHAnsi" w:hAnsiTheme="minorHAnsi"/>
          <w:sz w:val="28"/>
          <w:szCs w:val="28"/>
          <w:lang w:val="ro-RO"/>
        </w:rPr>
      </w:pPr>
      <w:r w:rsidRPr="00B30C6A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sectPr w:rsidR="004545F4" w:rsidRPr="00B30C6A">
      <w:pgSz w:w="11906" w:h="16838"/>
      <w:pgMar w:top="1100" w:right="1302" w:bottom="695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78C4"/>
    <w:multiLevelType w:val="hybridMultilevel"/>
    <w:tmpl w:val="999A3328"/>
    <w:lvl w:ilvl="0" w:tplc="FEFA68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A85DC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47072">
      <w:start w:val="1"/>
      <w:numFmt w:val="bullet"/>
      <w:lvlText w:val="▪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05D2A">
      <w:start w:val="1"/>
      <w:numFmt w:val="bullet"/>
      <w:lvlText w:val="•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495E6">
      <w:start w:val="1"/>
      <w:numFmt w:val="bullet"/>
      <w:lvlText w:val="o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C1FE0">
      <w:start w:val="1"/>
      <w:numFmt w:val="bullet"/>
      <w:lvlText w:val="▪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CE6C">
      <w:start w:val="1"/>
      <w:numFmt w:val="bullet"/>
      <w:lvlText w:val="•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46B40">
      <w:start w:val="1"/>
      <w:numFmt w:val="bullet"/>
      <w:lvlText w:val="o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E3FF4">
      <w:start w:val="1"/>
      <w:numFmt w:val="bullet"/>
      <w:lvlText w:val="▪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F4"/>
    <w:rsid w:val="004545F4"/>
    <w:rsid w:val="00A67D20"/>
    <w:rsid w:val="00B30C6A"/>
    <w:rsid w:val="00F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3343"/>
  <w15:docId w15:val="{CBE46C2F-C2FC-4956-85BC-965664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37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Torina</dc:creator>
  <cp:keywords/>
  <cp:lastModifiedBy>Andrei CIOBANU</cp:lastModifiedBy>
  <cp:revision>3</cp:revision>
  <dcterms:created xsi:type="dcterms:W3CDTF">2015-04-06T21:23:00Z</dcterms:created>
  <dcterms:modified xsi:type="dcterms:W3CDTF">2016-04-10T15:13:00Z</dcterms:modified>
</cp:coreProperties>
</file>